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86A" w:rsidRPr="001C4921" w:rsidRDefault="0056786A" w:rsidP="0056786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C4921">
        <w:rPr>
          <w:rFonts w:ascii="Times New Roman" w:hAnsi="Times New Roman"/>
          <w:bCs/>
          <w:sz w:val="24"/>
          <w:szCs w:val="24"/>
        </w:rPr>
        <w:t xml:space="preserve">УВЕДОМЛЕНИЕ </w:t>
      </w:r>
    </w:p>
    <w:p w:rsidR="0056786A" w:rsidRPr="001C4921" w:rsidRDefault="0056786A" w:rsidP="0056786A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proofErr w:type="gramStart"/>
      <w:r w:rsidRPr="001C4921">
        <w:rPr>
          <w:rFonts w:ascii="Times New Roman" w:hAnsi="Times New Roman"/>
          <w:bCs/>
          <w:sz w:val="24"/>
          <w:szCs w:val="24"/>
        </w:rPr>
        <w:t>о проведении публичных консультаций по проекту муниципального нормативного правового акта и сводному отчету о проведении оценки регулирующего воздействия проекта муниципального нормативного правового акта, устанавливающего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proofErr w:type="gramEnd"/>
    </w:p>
    <w:p w:rsidR="0056786A" w:rsidRPr="001C4921" w:rsidRDefault="0056786A" w:rsidP="0056786A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56786A" w:rsidRPr="001C4921" w:rsidRDefault="0056786A" w:rsidP="005678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4921">
        <w:rPr>
          <w:rFonts w:ascii="Times New Roman" w:hAnsi="Times New Roman"/>
          <w:sz w:val="24"/>
          <w:szCs w:val="24"/>
        </w:rPr>
        <w:t>Настоящим Департамент градостроительства, архитектуры и землеустройства Администрации города Абакана извещает о начале обсуждения проекта нормативно правового акта и сборе предложений заинтересованных лиц.</w:t>
      </w:r>
    </w:p>
    <w:p w:rsidR="0056786A" w:rsidRPr="001C4921" w:rsidRDefault="0056786A" w:rsidP="0056786A">
      <w:pPr>
        <w:tabs>
          <w:tab w:val="right" w:pos="992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4921">
        <w:rPr>
          <w:rFonts w:ascii="Times New Roman" w:hAnsi="Times New Roman"/>
          <w:sz w:val="24"/>
          <w:szCs w:val="24"/>
        </w:rPr>
        <w:t xml:space="preserve">Предложения принимаются по электронной почте на адрес </w:t>
      </w:r>
      <w:r w:rsidRPr="001C4921">
        <w:rPr>
          <w:rFonts w:ascii="Times New Roman" w:hAnsi="Times New Roman"/>
          <w:sz w:val="24"/>
          <w:szCs w:val="24"/>
        </w:rPr>
        <w:br/>
      </w:r>
      <w:proofErr w:type="spellStart"/>
      <w:r w:rsidRPr="001C4921">
        <w:rPr>
          <w:rFonts w:ascii="Times New Roman" w:hAnsi="Times New Roman"/>
          <w:sz w:val="24"/>
          <w:szCs w:val="24"/>
          <w:lang w:val="en-US"/>
        </w:rPr>
        <w:t>dgaz</w:t>
      </w:r>
      <w:proofErr w:type="spellEnd"/>
      <w:r w:rsidR="001C4921" w:rsidRPr="001C4921">
        <w:rPr>
          <w:rFonts w:ascii="Times New Roman" w:hAnsi="Times New Roman"/>
          <w:sz w:val="24"/>
          <w:szCs w:val="24"/>
        </w:rPr>
        <w:t>-</w:t>
      </w:r>
      <w:proofErr w:type="spellStart"/>
      <w:r w:rsidR="001C4921" w:rsidRPr="001C4921">
        <w:rPr>
          <w:rFonts w:ascii="Times New Roman" w:hAnsi="Times New Roman"/>
          <w:sz w:val="24"/>
          <w:szCs w:val="24"/>
          <w:lang w:val="en-US"/>
        </w:rPr>
        <w:t>mk</w:t>
      </w:r>
      <w:proofErr w:type="spellEnd"/>
      <w:r w:rsidRPr="001C4921">
        <w:rPr>
          <w:rFonts w:ascii="Times New Roman" w:hAnsi="Times New Roman"/>
          <w:sz w:val="24"/>
          <w:szCs w:val="24"/>
        </w:rPr>
        <w:t>@</w:t>
      </w:r>
      <w:r w:rsidRPr="001C4921">
        <w:rPr>
          <w:rFonts w:ascii="Times New Roman" w:hAnsi="Times New Roman"/>
          <w:sz w:val="24"/>
          <w:szCs w:val="24"/>
          <w:lang w:val="en-US"/>
        </w:rPr>
        <w:t>r</w:t>
      </w:r>
      <w:r w:rsidRPr="001C4921">
        <w:rPr>
          <w:rFonts w:ascii="Times New Roman" w:hAnsi="Times New Roman"/>
          <w:sz w:val="24"/>
          <w:szCs w:val="24"/>
        </w:rPr>
        <w:t>-19.</w:t>
      </w:r>
      <w:proofErr w:type="spellStart"/>
      <w:r w:rsidRPr="001C492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1C4921">
        <w:rPr>
          <w:rFonts w:ascii="Times New Roman" w:hAnsi="Times New Roman"/>
          <w:sz w:val="24"/>
          <w:szCs w:val="24"/>
        </w:rPr>
        <w:t xml:space="preserve"> в виде прикрепленного файла, заполненного по прилагаемой форме.</w:t>
      </w:r>
    </w:p>
    <w:p w:rsidR="0056786A" w:rsidRPr="001C4921" w:rsidRDefault="0056786A" w:rsidP="0056786A">
      <w:pPr>
        <w:tabs>
          <w:tab w:val="right" w:pos="992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C4921">
        <w:rPr>
          <w:rFonts w:ascii="Times New Roman" w:hAnsi="Times New Roman"/>
          <w:sz w:val="24"/>
          <w:szCs w:val="24"/>
        </w:rPr>
        <w:t xml:space="preserve">Сроки приема предложений: </w:t>
      </w:r>
      <w:r w:rsidRPr="001C4921">
        <w:rPr>
          <w:rFonts w:ascii="Times New Roman" w:hAnsi="Times New Roman"/>
          <w:b/>
          <w:sz w:val="24"/>
          <w:szCs w:val="24"/>
          <w:u w:val="single"/>
        </w:rPr>
        <w:t>с «</w:t>
      </w:r>
      <w:r w:rsidR="00675DBA" w:rsidRPr="001C4921">
        <w:rPr>
          <w:rFonts w:ascii="Times New Roman" w:hAnsi="Times New Roman"/>
          <w:b/>
          <w:sz w:val="24"/>
          <w:szCs w:val="24"/>
          <w:u w:val="single"/>
        </w:rPr>
        <w:t>0</w:t>
      </w:r>
      <w:r w:rsidR="00EE54E8">
        <w:rPr>
          <w:rFonts w:ascii="Times New Roman" w:hAnsi="Times New Roman"/>
          <w:b/>
          <w:sz w:val="24"/>
          <w:szCs w:val="24"/>
          <w:u w:val="single"/>
        </w:rPr>
        <w:t>8</w:t>
      </w:r>
      <w:r w:rsidRPr="001C4921">
        <w:rPr>
          <w:rFonts w:ascii="Times New Roman" w:hAnsi="Times New Roman"/>
          <w:b/>
          <w:sz w:val="24"/>
          <w:szCs w:val="24"/>
          <w:u w:val="single"/>
        </w:rPr>
        <w:t xml:space="preserve">» </w:t>
      </w:r>
      <w:r w:rsidR="00675DBA" w:rsidRPr="001C4921">
        <w:rPr>
          <w:rFonts w:ascii="Times New Roman" w:hAnsi="Times New Roman"/>
          <w:b/>
          <w:sz w:val="24"/>
          <w:szCs w:val="24"/>
          <w:u w:val="single"/>
        </w:rPr>
        <w:t>апреля</w:t>
      </w:r>
      <w:r w:rsidRPr="001C4921">
        <w:rPr>
          <w:rFonts w:ascii="Times New Roman" w:hAnsi="Times New Roman"/>
          <w:b/>
          <w:sz w:val="24"/>
          <w:szCs w:val="24"/>
          <w:u w:val="single"/>
        </w:rPr>
        <w:t xml:space="preserve"> 2026 г. по «</w:t>
      </w:r>
      <w:r w:rsidR="00675DBA" w:rsidRPr="001C4921">
        <w:rPr>
          <w:rFonts w:ascii="Times New Roman" w:hAnsi="Times New Roman"/>
          <w:b/>
          <w:sz w:val="24"/>
          <w:szCs w:val="24"/>
          <w:u w:val="single"/>
        </w:rPr>
        <w:t>1</w:t>
      </w:r>
      <w:r w:rsidR="00EE54E8">
        <w:rPr>
          <w:rFonts w:ascii="Times New Roman" w:hAnsi="Times New Roman"/>
          <w:b/>
          <w:sz w:val="24"/>
          <w:szCs w:val="24"/>
          <w:u w:val="single"/>
        </w:rPr>
        <w:t>7</w:t>
      </w:r>
      <w:r w:rsidRPr="001C4921">
        <w:rPr>
          <w:rFonts w:ascii="Times New Roman" w:hAnsi="Times New Roman"/>
          <w:b/>
          <w:sz w:val="24"/>
          <w:szCs w:val="24"/>
          <w:u w:val="single"/>
        </w:rPr>
        <w:t xml:space="preserve">» </w:t>
      </w:r>
      <w:r w:rsidR="00675DBA" w:rsidRPr="001C4921">
        <w:rPr>
          <w:rFonts w:ascii="Times New Roman" w:hAnsi="Times New Roman"/>
          <w:b/>
          <w:sz w:val="24"/>
          <w:szCs w:val="24"/>
          <w:u w:val="single"/>
        </w:rPr>
        <w:t>апреля</w:t>
      </w:r>
      <w:r w:rsidRPr="001C4921">
        <w:rPr>
          <w:rFonts w:ascii="Times New Roman" w:hAnsi="Times New Roman"/>
          <w:b/>
          <w:sz w:val="24"/>
          <w:szCs w:val="24"/>
          <w:u w:val="single"/>
        </w:rPr>
        <w:t xml:space="preserve"> 2026 г</w:t>
      </w:r>
      <w:r w:rsidRPr="001C4921">
        <w:rPr>
          <w:rFonts w:ascii="Times New Roman" w:hAnsi="Times New Roman"/>
          <w:b/>
          <w:sz w:val="24"/>
          <w:szCs w:val="24"/>
        </w:rPr>
        <w:t>.</w:t>
      </w:r>
    </w:p>
    <w:p w:rsidR="0056786A" w:rsidRPr="001C4921" w:rsidRDefault="0056786A" w:rsidP="0056786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C4921">
        <w:rPr>
          <w:rFonts w:ascii="Times New Roman" w:hAnsi="Times New Roman"/>
          <w:sz w:val="24"/>
          <w:szCs w:val="24"/>
        </w:rPr>
        <w:t xml:space="preserve">Все поступившие предложения будут рассмотрены. Сводка предложений будет размещена на </w:t>
      </w:r>
      <w:r w:rsidRPr="001C4921">
        <w:rPr>
          <w:rFonts w:ascii="Times New Roman" w:hAnsi="Times New Roman"/>
          <w:color w:val="000000" w:themeColor="text1"/>
          <w:sz w:val="24"/>
          <w:szCs w:val="24"/>
        </w:rPr>
        <w:t>Официальном портале исполнительных органов государственной власти Республики Хакасия (</w:t>
      </w:r>
      <w:r w:rsidRPr="001C4921">
        <w:rPr>
          <w:rFonts w:ascii="Times New Roman" w:hAnsi="Times New Roman"/>
          <w:sz w:val="24"/>
          <w:szCs w:val="24"/>
        </w:rPr>
        <w:t>www.r-19.ru</w:t>
      </w:r>
      <w:r w:rsidRPr="001C4921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56786A" w:rsidRPr="001C4921" w:rsidRDefault="0056786A" w:rsidP="0056786A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1C4921">
        <w:rPr>
          <w:rFonts w:ascii="Times New Roman" w:hAnsi="Times New Roman"/>
          <w:color w:val="000000" w:themeColor="text1"/>
          <w:sz w:val="24"/>
          <w:szCs w:val="24"/>
        </w:rPr>
        <w:t xml:space="preserve">Контактное лицо по вопросам заполнения формы запроса </w:t>
      </w:r>
      <w:r w:rsidRPr="001C4921">
        <w:rPr>
          <w:rFonts w:ascii="Times New Roman" w:hAnsi="Times New Roman"/>
          <w:sz w:val="24"/>
          <w:szCs w:val="24"/>
        </w:rPr>
        <w:t xml:space="preserve">и его отправки: </w:t>
      </w:r>
      <w:proofErr w:type="spellStart"/>
      <w:r w:rsidRPr="001C4921">
        <w:rPr>
          <w:rFonts w:ascii="Times New Roman" w:hAnsi="Times New Roman"/>
          <w:sz w:val="24"/>
          <w:szCs w:val="24"/>
        </w:rPr>
        <w:t>Штань</w:t>
      </w:r>
      <w:proofErr w:type="spellEnd"/>
      <w:r w:rsidRPr="001C4921">
        <w:rPr>
          <w:rFonts w:ascii="Times New Roman" w:hAnsi="Times New Roman"/>
          <w:sz w:val="24"/>
          <w:szCs w:val="24"/>
        </w:rPr>
        <w:t xml:space="preserve"> Ксения Юрьевна – начальник отдела муниципального контроля ДГАЗ Администрации </w:t>
      </w:r>
      <w:proofErr w:type="gramStart"/>
      <w:r w:rsidRPr="001C4921">
        <w:rPr>
          <w:rFonts w:ascii="Times New Roman" w:hAnsi="Times New Roman"/>
          <w:sz w:val="24"/>
          <w:szCs w:val="24"/>
        </w:rPr>
        <w:t>г</w:t>
      </w:r>
      <w:proofErr w:type="gramEnd"/>
      <w:r w:rsidR="00A96A6A">
        <w:rPr>
          <w:rFonts w:ascii="Times New Roman" w:hAnsi="Times New Roman"/>
          <w:sz w:val="24"/>
          <w:szCs w:val="24"/>
        </w:rPr>
        <w:t>. </w:t>
      </w:r>
      <w:r w:rsidRPr="001C4921">
        <w:rPr>
          <w:rFonts w:ascii="Times New Roman" w:hAnsi="Times New Roman"/>
          <w:sz w:val="24"/>
          <w:szCs w:val="24"/>
        </w:rPr>
        <w:t xml:space="preserve">Абакана, тел. (3902) 227595(116), электронная почта: </w:t>
      </w:r>
      <w:proofErr w:type="spellStart"/>
      <w:r w:rsidRPr="001C4921">
        <w:rPr>
          <w:rFonts w:ascii="Times New Roman" w:hAnsi="Times New Roman"/>
          <w:sz w:val="24"/>
          <w:szCs w:val="24"/>
          <w:lang w:val="en-US"/>
        </w:rPr>
        <w:t>dgaz</w:t>
      </w:r>
      <w:proofErr w:type="spellEnd"/>
      <w:r w:rsidR="00675DBA" w:rsidRPr="001C4921">
        <w:rPr>
          <w:rFonts w:ascii="Times New Roman" w:hAnsi="Times New Roman"/>
          <w:sz w:val="24"/>
          <w:szCs w:val="24"/>
        </w:rPr>
        <w:t>-</w:t>
      </w:r>
      <w:proofErr w:type="spellStart"/>
      <w:r w:rsidR="00675DBA" w:rsidRPr="001C4921">
        <w:rPr>
          <w:rFonts w:ascii="Times New Roman" w:hAnsi="Times New Roman"/>
          <w:sz w:val="24"/>
          <w:szCs w:val="24"/>
          <w:lang w:val="en-US"/>
        </w:rPr>
        <w:t>mk</w:t>
      </w:r>
      <w:proofErr w:type="spellEnd"/>
      <w:r w:rsidRPr="001C4921">
        <w:rPr>
          <w:rFonts w:ascii="Times New Roman" w:hAnsi="Times New Roman"/>
          <w:sz w:val="24"/>
          <w:szCs w:val="24"/>
          <w:shd w:val="clear" w:color="auto" w:fill="FFFFFF"/>
        </w:rPr>
        <w:t>@r-19.ru.</w:t>
      </w:r>
    </w:p>
    <w:p w:rsidR="0056786A" w:rsidRPr="001C4921" w:rsidRDefault="0056786A" w:rsidP="005678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6786A" w:rsidRPr="001C4921" w:rsidRDefault="0056786A" w:rsidP="005678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4921">
        <w:rPr>
          <w:rFonts w:ascii="Times New Roman" w:hAnsi="Times New Roman"/>
          <w:sz w:val="24"/>
          <w:szCs w:val="24"/>
        </w:rPr>
        <w:t>Описание проблемы, на решение которой направлено предлагаемое правовое регулирование:</w:t>
      </w:r>
    </w:p>
    <w:p w:rsidR="00EE54E8" w:rsidRDefault="00EE54E8" w:rsidP="00EE54E8">
      <w:pPr>
        <w:spacing w:after="0" w:line="240" w:lineRule="auto"/>
        <w:ind w:firstLine="6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Необходимость разработки данного проекта нормативного акта обусловлена изменениями федерального и регионального законодательства.</w:t>
      </w:r>
    </w:p>
    <w:p w:rsidR="00EE54E8" w:rsidRPr="00E223F6" w:rsidRDefault="00EE54E8" w:rsidP="00EE54E8">
      <w:pPr>
        <w:spacing w:after="0" w:line="240" w:lineRule="auto"/>
        <w:ind w:firstLine="62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Так, в</w:t>
      </w:r>
      <w:r w:rsidRPr="004C6594">
        <w:rPr>
          <w:rFonts w:ascii="Times New Roman" w:hAnsi="Times New Roman"/>
          <w:sz w:val="24"/>
          <w:szCs w:val="24"/>
        </w:rPr>
        <w:t xml:space="preserve"> статье 7 Федерального</w:t>
      </w:r>
      <w:r w:rsidRPr="00E223F6">
        <w:rPr>
          <w:rFonts w:ascii="Times New Roman" w:hAnsi="Times New Roman"/>
          <w:sz w:val="24"/>
          <w:szCs w:val="24"/>
        </w:rPr>
        <w:t xml:space="preserve"> закона от 27.07.2010 № 210-ФЗ «Об 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23F6">
        <w:rPr>
          <w:rFonts w:ascii="Times New Roman" w:hAnsi="Times New Roman"/>
          <w:sz w:val="24"/>
          <w:szCs w:val="24"/>
        </w:rPr>
        <w:t>предоставления государственных и муниципальных услуг» было уточнено положение 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23F6">
        <w:rPr>
          <w:rFonts w:ascii="Times New Roman" w:hAnsi="Times New Roman"/>
          <w:sz w:val="24"/>
          <w:szCs w:val="24"/>
        </w:rPr>
        <w:t>необходимости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23F6">
        <w:rPr>
          <w:rFonts w:ascii="Times New Roman" w:hAnsi="Times New Roman"/>
          <w:sz w:val="24"/>
          <w:szCs w:val="24"/>
        </w:rPr>
        <w:t>предоставления заявителем персональных данных лица, 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23F6">
        <w:rPr>
          <w:rFonts w:ascii="Times New Roman" w:hAnsi="Times New Roman"/>
          <w:sz w:val="24"/>
          <w:szCs w:val="24"/>
        </w:rPr>
        <w:t>являющегося заявителем, и их обработки для предоставления муниципальной услуги</w:t>
      </w:r>
      <w:r>
        <w:rPr>
          <w:rFonts w:ascii="Times New Roman" w:hAnsi="Times New Roman"/>
          <w:sz w:val="24"/>
          <w:szCs w:val="24"/>
        </w:rPr>
        <w:t xml:space="preserve"> з</w:t>
      </w:r>
      <w:r w:rsidRPr="00E223F6">
        <w:rPr>
          <w:rFonts w:ascii="Times New Roman" w:hAnsi="Times New Roman"/>
          <w:sz w:val="24"/>
          <w:szCs w:val="24"/>
        </w:rPr>
        <w:t>аявителю, а также было введено положение, что в случае предоставления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23F6">
        <w:rPr>
          <w:rFonts w:ascii="Times New Roman" w:hAnsi="Times New Roman"/>
          <w:sz w:val="24"/>
          <w:szCs w:val="24"/>
        </w:rPr>
        <w:t>персональных данных лица, не являющегося заявителем, посредством единой системы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23F6">
        <w:rPr>
          <w:rFonts w:ascii="Times New Roman" w:hAnsi="Times New Roman"/>
          <w:sz w:val="24"/>
          <w:szCs w:val="24"/>
        </w:rPr>
        <w:t>межведомственного электронного взаимодействия для исполнения</w:t>
      </w:r>
      <w:proofErr w:type="gramEnd"/>
      <w:r w:rsidRPr="00E223F6">
        <w:rPr>
          <w:rFonts w:ascii="Times New Roman" w:hAnsi="Times New Roman"/>
          <w:sz w:val="24"/>
          <w:szCs w:val="24"/>
        </w:rPr>
        <w:t xml:space="preserve"> полномочий органов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23F6">
        <w:rPr>
          <w:rFonts w:ascii="Times New Roman" w:hAnsi="Times New Roman"/>
          <w:sz w:val="24"/>
          <w:szCs w:val="24"/>
        </w:rPr>
        <w:t>местного самоуправления по предоставлению муниципальных услуг без отображения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23F6">
        <w:rPr>
          <w:rFonts w:ascii="Times New Roman" w:hAnsi="Times New Roman"/>
          <w:sz w:val="24"/>
          <w:szCs w:val="24"/>
        </w:rPr>
        <w:t>таких сведений для заявителя получение согласия такого лица или его законного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23F6">
        <w:rPr>
          <w:rFonts w:ascii="Times New Roman" w:hAnsi="Times New Roman"/>
          <w:sz w:val="24"/>
          <w:szCs w:val="24"/>
        </w:rPr>
        <w:t>представителя на обработку персональных данных такого лица в указанных целях 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23F6">
        <w:rPr>
          <w:rFonts w:ascii="Times New Roman" w:hAnsi="Times New Roman"/>
          <w:sz w:val="24"/>
          <w:szCs w:val="24"/>
        </w:rPr>
        <w:t>требуется.</w:t>
      </w:r>
    </w:p>
    <w:p w:rsidR="00EE54E8" w:rsidRPr="009F0E3F" w:rsidRDefault="00EE54E8" w:rsidP="00EE54E8">
      <w:pPr>
        <w:autoSpaceDE w:val="0"/>
        <w:autoSpaceDN w:val="0"/>
        <w:adjustRightInd w:val="0"/>
        <w:spacing w:after="0" w:line="240" w:lineRule="auto"/>
        <w:ind w:firstLine="62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223F6">
        <w:rPr>
          <w:rFonts w:ascii="Times New Roman" w:hAnsi="Times New Roman"/>
          <w:sz w:val="24"/>
          <w:szCs w:val="24"/>
        </w:rPr>
        <w:t>Также в статью 7 Федерального закона № 210-ФЗ было введено положение о том,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23F6">
        <w:rPr>
          <w:rFonts w:ascii="Times New Roman" w:hAnsi="Times New Roman"/>
          <w:sz w:val="24"/>
          <w:szCs w:val="24"/>
        </w:rPr>
        <w:t>что в случае отказа в предоставлении муниципальной услуги органы, предоставляющие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23F6">
        <w:rPr>
          <w:rFonts w:ascii="Times New Roman" w:hAnsi="Times New Roman"/>
          <w:sz w:val="24"/>
          <w:szCs w:val="24"/>
        </w:rPr>
        <w:t>указанные услуги, информируют заявителя о причинах такого отказа с указанием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23F6">
        <w:rPr>
          <w:rFonts w:ascii="Times New Roman" w:hAnsi="Times New Roman"/>
          <w:sz w:val="24"/>
          <w:szCs w:val="24"/>
        </w:rPr>
        <w:t>перечня документов и информации, отсутствие и (или) недостоверность которых стали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23F6">
        <w:rPr>
          <w:rFonts w:ascii="Times New Roman" w:hAnsi="Times New Roman"/>
          <w:sz w:val="24"/>
          <w:szCs w:val="24"/>
        </w:rPr>
        <w:t>причиной отказа, а также с указанием перечня установленных федеральными законами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23F6">
        <w:rPr>
          <w:rFonts w:ascii="Times New Roman" w:hAnsi="Times New Roman"/>
          <w:sz w:val="24"/>
          <w:szCs w:val="24"/>
        </w:rPr>
        <w:t>и (или) иными нормативными правовыми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23F6">
        <w:rPr>
          <w:rFonts w:ascii="Times New Roman" w:hAnsi="Times New Roman"/>
          <w:sz w:val="24"/>
          <w:szCs w:val="24"/>
        </w:rPr>
        <w:t>актами требований, несоответствие</w:t>
      </w:r>
      <w:proofErr w:type="gramEnd"/>
      <w:r w:rsidRPr="00E223F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223F6">
        <w:rPr>
          <w:rFonts w:ascii="Times New Roman" w:hAnsi="Times New Roman"/>
          <w:sz w:val="24"/>
          <w:szCs w:val="24"/>
        </w:rPr>
        <w:t>которым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E223F6">
        <w:rPr>
          <w:rFonts w:ascii="Times New Roman" w:hAnsi="Times New Roman"/>
          <w:sz w:val="24"/>
          <w:szCs w:val="24"/>
        </w:rPr>
        <w:t>повлекло отказ в предоставлении муниципальной услуги.</w:t>
      </w:r>
      <w:r w:rsidRPr="009F0E3F">
        <w:rPr>
          <w:rFonts w:ascii="Times New Roman" w:hAnsi="Times New Roman"/>
          <w:sz w:val="24"/>
          <w:szCs w:val="24"/>
        </w:rPr>
        <w:t xml:space="preserve"> </w:t>
      </w:r>
    </w:p>
    <w:p w:rsidR="00EE54E8" w:rsidRPr="009F0E3F" w:rsidRDefault="00EE54E8" w:rsidP="00EE54E8">
      <w:pPr>
        <w:spacing w:after="0" w:line="240" w:lineRule="auto"/>
        <w:ind w:firstLine="62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223F6">
        <w:rPr>
          <w:rFonts w:ascii="Times New Roman" w:hAnsi="Times New Roman"/>
          <w:sz w:val="24"/>
          <w:szCs w:val="24"/>
        </w:rPr>
        <w:t>Федеральным</w:t>
      </w:r>
      <w:r>
        <w:rPr>
          <w:rFonts w:ascii="Times New Roman" w:hAnsi="Times New Roman"/>
          <w:sz w:val="24"/>
          <w:szCs w:val="24"/>
        </w:rPr>
        <w:t xml:space="preserve"> з</w:t>
      </w:r>
      <w:r w:rsidRPr="00E223F6">
        <w:rPr>
          <w:rFonts w:ascii="Times New Roman" w:hAnsi="Times New Roman"/>
          <w:sz w:val="24"/>
          <w:szCs w:val="24"/>
        </w:rPr>
        <w:t>аконом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23F6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23F6">
        <w:rPr>
          <w:rFonts w:ascii="Times New Roman" w:hAnsi="Times New Roman"/>
          <w:sz w:val="24"/>
          <w:szCs w:val="24"/>
        </w:rPr>
        <w:t>24.06.2025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23F6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23F6">
        <w:rPr>
          <w:rFonts w:ascii="Times New Roman" w:hAnsi="Times New Roman"/>
          <w:sz w:val="24"/>
          <w:szCs w:val="24"/>
        </w:rPr>
        <w:t>156-ФЗ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23F6">
        <w:rPr>
          <w:rFonts w:ascii="Times New Roman" w:hAnsi="Times New Roman"/>
          <w:sz w:val="24"/>
          <w:szCs w:val="24"/>
        </w:rPr>
        <w:t>«О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23F6">
        <w:rPr>
          <w:rFonts w:ascii="Times New Roman" w:hAnsi="Times New Roman"/>
          <w:sz w:val="24"/>
          <w:szCs w:val="24"/>
        </w:rPr>
        <w:t>создании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23F6">
        <w:rPr>
          <w:rFonts w:ascii="Times New Roman" w:hAnsi="Times New Roman"/>
          <w:sz w:val="24"/>
          <w:szCs w:val="24"/>
        </w:rPr>
        <w:t>многофункционального сервиса обмена информацией и о внесении изменений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23F6">
        <w:rPr>
          <w:rFonts w:ascii="Times New Roman" w:hAnsi="Times New Roman"/>
          <w:sz w:val="24"/>
          <w:szCs w:val="24"/>
        </w:rPr>
        <w:t>отдельные законодательные акты Российской Федерации» предусмотрено, что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23F6">
        <w:rPr>
          <w:rFonts w:ascii="Times New Roman" w:hAnsi="Times New Roman"/>
          <w:sz w:val="24"/>
          <w:szCs w:val="24"/>
        </w:rPr>
        <w:t>предоставление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23F6">
        <w:rPr>
          <w:rFonts w:ascii="Times New Roman" w:hAnsi="Times New Roman"/>
          <w:sz w:val="24"/>
          <w:szCs w:val="24"/>
        </w:rPr>
        <w:t>гражданами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23F6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23F6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23F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23F6">
        <w:rPr>
          <w:rFonts w:ascii="Times New Roman" w:hAnsi="Times New Roman"/>
          <w:sz w:val="24"/>
          <w:szCs w:val="24"/>
        </w:rPr>
        <w:t>использованием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23F6">
        <w:rPr>
          <w:rFonts w:ascii="Times New Roman" w:hAnsi="Times New Roman"/>
          <w:sz w:val="24"/>
          <w:szCs w:val="24"/>
        </w:rPr>
        <w:t>многофункционального сервиса обмена информацией сведений, содержащихся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23F6">
        <w:rPr>
          <w:rFonts w:ascii="Times New Roman" w:hAnsi="Times New Roman"/>
          <w:sz w:val="24"/>
          <w:szCs w:val="24"/>
        </w:rPr>
        <w:t>документах, удостоверяющих личность гражданина Российской Федерации, либо иных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23F6">
        <w:rPr>
          <w:rFonts w:ascii="Times New Roman" w:hAnsi="Times New Roman"/>
          <w:sz w:val="24"/>
          <w:szCs w:val="24"/>
        </w:rPr>
        <w:t>документах,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23F6">
        <w:rPr>
          <w:rFonts w:ascii="Times New Roman" w:hAnsi="Times New Roman"/>
          <w:sz w:val="24"/>
          <w:szCs w:val="24"/>
        </w:rPr>
        <w:t>выданных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23F6">
        <w:rPr>
          <w:rFonts w:ascii="Times New Roman" w:hAnsi="Times New Roman"/>
          <w:sz w:val="24"/>
          <w:szCs w:val="24"/>
        </w:rPr>
        <w:t>государственными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23F6">
        <w:rPr>
          <w:rFonts w:ascii="Times New Roman" w:hAnsi="Times New Roman"/>
          <w:sz w:val="24"/>
          <w:szCs w:val="24"/>
        </w:rPr>
        <w:t>органами,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23F6">
        <w:rPr>
          <w:rFonts w:ascii="Times New Roman" w:hAnsi="Times New Roman"/>
          <w:sz w:val="24"/>
          <w:szCs w:val="24"/>
        </w:rPr>
        <w:t>органами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23F6">
        <w:rPr>
          <w:rFonts w:ascii="Times New Roman" w:hAnsi="Times New Roman"/>
          <w:sz w:val="24"/>
          <w:szCs w:val="24"/>
        </w:rPr>
        <w:t>местного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23F6">
        <w:rPr>
          <w:rFonts w:ascii="Times New Roman" w:hAnsi="Times New Roman"/>
          <w:sz w:val="24"/>
          <w:szCs w:val="24"/>
        </w:rPr>
        <w:t>самоуправления, организациями, приравнивается к предъявлению соответствующих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23F6">
        <w:rPr>
          <w:rFonts w:ascii="Times New Roman" w:hAnsi="Times New Roman"/>
          <w:sz w:val="24"/>
          <w:szCs w:val="24"/>
        </w:rPr>
        <w:t>документов.</w:t>
      </w:r>
      <w:proofErr w:type="gramEnd"/>
      <w:r w:rsidRPr="00E223F6">
        <w:rPr>
          <w:rFonts w:ascii="Times New Roman" w:hAnsi="Times New Roman"/>
          <w:sz w:val="24"/>
          <w:szCs w:val="24"/>
        </w:rPr>
        <w:t xml:space="preserve"> Не допускается требовать предоставления гражданами 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23F6">
        <w:rPr>
          <w:rFonts w:ascii="Times New Roman" w:hAnsi="Times New Roman"/>
          <w:sz w:val="24"/>
          <w:szCs w:val="24"/>
        </w:rPr>
        <w:t>Федерации документов, удостоверяющих личность гражданина Российской Федерации,</w:t>
      </w:r>
      <w:r>
        <w:rPr>
          <w:rFonts w:ascii="Times New Roman" w:hAnsi="Times New Roman"/>
          <w:sz w:val="24"/>
          <w:szCs w:val="24"/>
        </w:rPr>
        <w:t xml:space="preserve"> либо иных документов, выданных </w:t>
      </w:r>
      <w:r w:rsidRPr="00E223F6">
        <w:rPr>
          <w:rFonts w:ascii="Times New Roman" w:hAnsi="Times New Roman"/>
          <w:sz w:val="24"/>
          <w:szCs w:val="24"/>
        </w:rPr>
        <w:t>государственными органами, органами местного</w:t>
      </w:r>
      <w:r>
        <w:rPr>
          <w:rFonts w:ascii="Times New Roman" w:hAnsi="Times New Roman"/>
          <w:sz w:val="24"/>
          <w:szCs w:val="24"/>
        </w:rPr>
        <w:t xml:space="preserve"> самоуправления, организациями, </w:t>
      </w:r>
      <w:r w:rsidRPr="00E223F6">
        <w:rPr>
          <w:rFonts w:ascii="Times New Roman" w:hAnsi="Times New Roman"/>
          <w:sz w:val="24"/>
          <w:szCs w:val="24"/>
        </w:rPr>
        <w:t xml:space="preserve">если сведения из таких документов </w:t>
      </w:r>
      <w:r w:rsidRPr="00E223F6">
        <w:rPr>
          <w:rFonts w:ascii="Times New Roman" w:hAnsi="Times New Roman"/>
          <w:sz w:val="24"/>
          <w:szCs w:val="24"/>
        </w:rPr>
        <w:lastRenderedPageBreak/>
        <w:t>предоставлены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23F6">
        <w:rPr>
          <w:rFonts w:ascii="Times New Roman" w:hAnsi="Times New Roman"/>
          <w:sz w:val="24"/>
          <w:szCs w:val="24"/>
        </w:rPr>
        <w:t>использованием многофункционального сервиса обмена информацией. Проверка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23F6">
        <w:rPr>
          <w:rFonts w:ascii="Times New Roman" w:hAnsi="Times New Roman"/>
          <w:sz w:val="24"/>
          <w:szCs w:val="24"/>
        </w:rPr>
        <w:t>сведений, предоставленных гражданами Российской Федерации с использованием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23F6">
        <w:rPr>
          <w:rFonts w:ascii="Times New Roman" w:hAnsi="Times New Roman"/>
          <w:sz w:val="24"/>
          <w:szCs w:val="24"/>
        </w:rPr>
        <w:t>многофункционального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23F6">
        <w:rPr>
          <w:rFonts w:ascii="Times New Roman" w:hAnsi="Times New Roman"/>
          <w:sz w:val="24"/>
          <w:szCs w:val="24"/>
        </w:rPr>
        <w:t>сервиса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23F6">
        <w:rPr>
          <w:rFonts w:ascii="Times New Roman" w:hAnsi="Times New Roman"/>
          <w:sz w:val="24"/>
          <w:szCs w:val="24"/>
        </w:rPr>
        <w:t>обмена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23F6">
        <w:rPr>
          <w:rFonts w:ascii="Times New Roman" w:hAnsi="Times New Roman"/>
          <w:sz w:val="24"/>
          <w:szCs w:val="24"/>
        </w:rPr>
        <w:t>информацией,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23F6">
        <w:rPr>
          <w:rFonts w:ascii="Times New Roman" w:hAnsi="Times New Roman"/>
          <w:sz w:val="24"/>
          <w:szCs w:val="24"/>
        </w:rPr>
        <w:t>осуществляется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23F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23F6">
        <w:rPr>
          <w:rFonts w:ascii="Times New Roman" w:hAnsi="Times New Roman"/>
          <w:sz w:val="24"/>
          <w:szCs w:val="24"/>
        </w:rPr>
        <w:t>использованием инфраструктур</w:t>
      </w:r>
      <w:r>
        <w:rPr>
          <w:rFonts w:ascii="Times New Roman" w:hAnsi="Times New Roman"/>
          <w:sz w:val="24"/>
          <w:szCs w:val="24"/>
        </w:rPr>
        <w:t xml:space="preserve">ы, обеспечивающей информационно </w:t>
      </w:r>
      <w:r w:rsidRPr="00E223F6">
        <w:rPr>
          <w:rFonts w:ascii="Times New Roman" w:hAnsi="Times New Roman"/>
          <w:sz w:val="24"/>
          <w:szCs w:val="24"/>
        </w:rPr>
        <w:t>технологическое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23F6">
        <w:rPr>
          <w:rFonts w:ascii="Times New Roman" w:hAnsi="Times New Roman"/>
          <w:sz w:val="24"/>
          <w:szCs w:val="24"/>
        </w:rPr>
        <w:t>взаимодействие информац</w:t>
      </w:r>
      <w:r>
        <w:rPr>
          <w:rFonts w:ascii="Times New Roman" w:hAnsi="Times New Roman"/>
          <w:sz w:val="24"/>
          <w:szCs w:val="24"/>
        </w:rPr>
        <w:t xml:space="preserve">ионных систем, используемых для </w:t>
      </w:r>
      <w:r w:rsidRPr="00E223F6">
        <w:rPr>
          <w:rFonts w:ascii="Times New Roman" w:hAnsi="Times New Roman"/>
          <w:sz w:val="24"/>
          <w:szCs w:val="24"/>
        </w:rPr>
        <w:t>предоставления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23F6">
        <w:rPr>
          <w:rFonts w:ascii="Times New Roman" w:hAnsi="Times New Roman"/>
          <w:sz w:val="24"/>
          <w:szCs w:val="24"/>
        </w:rPr>
        <w:t>государственных и м</w:t>
      </w:r>
      <w:r>
        <w:rPr>
          <w:rFonts w:ascii="Times New Roman" w:hAnsi="Times New Roman"/>
          <w:sz w:val="24"/>
          <w:szCs w:val="24"/>
        </w:rPr>
        <w:t xml:space="preserve">униципальных услуг и исполнения </w:t>
      </w:r>
      <w:r w:rsidRPr="00E223F6">
        <w:rPr>
          <w:rFonts w:ascii="Times New Roman" w:hAnsi="Times New Roman"/>
          <w:sz w:val="24"/>
          <w:szCs w:val="24"/>
        </w:rPr>
        <w:t>государственных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23F6">
        <w:rPr>
          <w:rFonts w:ascii="Times New Roman" w:hAnsi="Times New Roman"/>
          <w:sz w:val="24"/>
          <w:szCs w:val="24"/>
        </w:rPr>
        <w:t>муниципальных функций в электронной форме.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23F6">
        <w:rPr>
          <w:rFonts w:ascii="Times New Roman" w:hAnsi="Times New Roman"/>
          <w:sz w:val="24"/>
          <w:szCs w:val="24"/>
        </w:rPr>
        <w:t xml:space="preserve">Кроме того </w:t>
      </w:r>
      <w:r w:rsidRPr="009F0E3F">
        <w:rPr>
          <w:rFonts w:ascii="Times New Roman" w:hAnsi="Times New Roman"/>
          <w:sz w:val="24"/>
          <w:szCs w:val="24"/>
        </w:rPr>
        <w:t>исключаются положения о предоставлении муниципальной услуги в Государственном автономном учреждении Республики Хакасия «Многофункциональный центр организации централизованного предоставления государственных и муниципальных услуг Республики Хакасия».</w:t>
      </w:r>
    </w:p>
    <w:p w:rsidR="00EE54E8" w:rsidRDefault="00EE54E8" w:rsidP="00EE54E8">
      <w:pPr>
        <w:spacing w:after="0" w:line="240" w:lineRule="auto"/>
        <w:ind w:firstLine="629"/>
        <w:jc w:val="both"/>
        <w:rPr>
          <w:rFonts w:ascii="Times New Roman" w:hAnsi="Times New Roman"/>
          <w:sz w:val="24"/>
          <w:szCs w:val="24"/>
        </w:rPr>
      </w:pPr>
      <w:r w:rsidRPr="009F0E3F">
        <w:rPr>
          <w:rFonts w:ascii="Times New Roman" w:hAnsi="Times New Roman"/>
          <w:sz w:val="24"/>
          <w:szCs w:val="24"/>
        </w:rPr>
        <w:t xml:space="preserve">Кроме того, </w:t>
      </w:r>
      <w:r w:rsidRPr="009F0E3F">
        <w:rPr>
          <w:rFonts w:ascii="Times New Roman" w:hAnsi="Times New Roman"/>
          <w:bCs/>
          <w:sz w:val="24"/>
          <w:szCs w:val="24"/>
        </w:rPr>
        <w:t>уточнен п</w:t>
      </w:r>
      <w:r w:rsidRPr="009F0E3F">
        <w:rPr>
          <w:rFonts w:ascii="Times New Roman" w:hAnsi="Times New Roman"/>
          <w:sz w:val="24"/>
          <w:szCs w:val="24"/>
        </w:rPr>
        <w:t>орядок предоставления результатов государственной или муниципальной услуги в отношении несовершеннолетнего.</w:t>
      </w:r>
    </w:p>
    <w:p w:rsidR="00EE54E8" w:rsidRDefault="00EE54E8" w:rsidP="00EE54E8">
      <w:pPr>
        <w:autoSpaceDE w:val="0"/>
        <w:autoSpaceDN w:val="0"/>
        <w:adjustRightInd w:val="0"/>
        <w:spacing w:after="0" w:line="240" w:lineRule="auto"/>
        <w:ind w:firstLine="62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21808">
        <w:rPr>
          <w:rFonts w:ascii="Times New Roman" w:hAnsi="Times New Roman"/>
          <w:sz w:val="24"/>
          <w:szCs w:val="24"/>
        </w:rPr>
        <w:t>Постановление</w:t>
      </w:r>
      <w:r>
        <w:rPr>
          <w:rFonts w:ascii="Times New Roman" w:hAnsi="Times New Roman"/>
          <w:sz w:val="24"/>
          <w:szCs w:val="24"/>
        </w:rPr>
        <w:t>м</w:t>
      </w:r>
      <w:r w:rsidRPr="00221808">
        <w:rPr>
          <w:rFonts w:ascii="Times New Roman" w:hAnsi="Times New Roman"/>
          <w:sz w:val="24"/>
          <w:szCs w:val="24"/>
        </w:rPr>
        <w:t xml:space="preserve"> Правительства Республики Хакасия от 14.11.2025 </w:t>
      </w:r>
      <w:r>
        <w:rPr>
          <w:rFonts w:ascii="Times New Roman" w:hAnsi="Times New Roman"/>
          <w:sz w:val="24"/>
          <w:szCs w:val="24"/>
        </w:rPr>
        <w:t>№</w:t>
      </w:r>
      <w:r w:rsidRPr="00221808">
        <w:rPr>
          <w:rFonts w:ascii="Times New Roman" w:hAnsi="Times New Roman"/>
          <w:sz w:val="24"/>
          <w:szCs w:val="24"/>
        </w:rPr>
        <w:t xml:space="preserve"> 590 </w:t>
      </w:r>
      <w:r>
        <w:rPr>
          <w:rFonts w:ascii="Times New Roman" w:hAnsi="Times New Roman"/>
          <w:sz w:val="24"/>
          <w:szCs w:val="24"/>
        </w:rPr>
        <w:t>внесены изменения в п</w:t>
      </w:r>
      <w:r w:rsidRPr="0078033A">
        <w:rPr>
          <w:rFonts w:ascii="Times New Roman" w:hAnsi="Times New Roman"/>
          <w:sz w:val="24"/>
          <w:szCs w:val="24"/>
        </w:rPr>
        <w:t xml:space="preserve">остановление Правительства Республики Хакасия от 29.03.2016 </w:t>
      </w:r>
      <w:r>
        <w:rPr>
          <w:rFonts w:ascii="Times New Roman" w:hAnsi="Times New Roman"/>
          <w:sz w:val="24"/>
          <w:szCs w:val="24"/>
        </w:rPr>
        <w:t>№</w:t>
      </w:r>
      <w:r w:rsidRPr="0078033A">
        <w:rPr>
          <w:rFonts w:ascii="Times New Roman" w:hAnsi="Times New Roman"/>
          <w:sz w:val="24"/>
          <w:szCs w:val="24"/>
        </w:rPr>
        <w:t xml:space="preserve"> 139 </w:t>
      </w:r>
      <w:r>
        <w:rPr>
          <w:rFonts w:ascii="Times New Roman" w:hAnsi="Times New Roman"/>
          <w:sz w:val="24"/>
          <w:szCs w:val="24"/>
        </w:rPr>
        <w:t>«</w:t>
      </w:r>
      <w:r w:rsidRPr="0078033A">
        <w:rPr>
          <w:rFonts w:ascii="Times New Roman" w:hAnsi="Times New Roman"/>
          <w:sz w:val="24"/>
          <w:szCs w:val="24"/>
        </w:rPr>
        <w:t>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на территории Республики Хакасия</w:t>
      </w:r>
      <w:r>
        <w:rPr>
          <w:rFonts w:ascii="Times New Roman" w:hAnsi="Times New Roman"/>
          <w:sz w:val="24"/>
          <w:szCs w:val="24"/>
        </w:rPr>
        <w:t xml:space="preserve">». Так, перечень оснований для принятия решения уполномоченным органом об отказе в размещении объекта пополнился новым пунктом – в случае если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размещение объекта не соответствует утвержденным правилам благоустройства территории соответствующего муниципального образования Республики Хакасия. </w:t>
      </w:r>
    </w:p>
    <w:p w:rsidR="0056786A" w:rsidRPr="001C4921" w:rsidRDefault="00EE54E8" w:rsidP="00EE54E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F0E3F">
        <w:rPr>
          <w:rFonts w:ascii="Times New Roman" w:hAnsi="Times New Roman"/>
          <w:sz w:val="24"/>
          <w:szCs w:val="24"/>
        </w:rPr>
        <w:t xml:space="preserve">Учитывая вышеизложенное, необходимо внести соответствующие изменения в </w:t>
      </w:r>
      <w:r w:rsidRPr="009F15F5">
        <w:rPr>
          <w:rFonts w:ascii="Times New Roman" w:hAnsi="Times New Roman"/>
          <w:sz w:val="24"/>
          <w:szCs w:val="24"/>
        </w:rPr>
        <w:t>постановление Администрации города Абакана от</w:t>
      </w:r>
      <w:r w:rsidRPr="009F15F5">
        <w:t xml:space="preserve"> </w:t>
      </w:r>
      <w:r w:rsidRPr="009F15F5">
        <w:rPr>
          <w:rFonts w:ascii="Times New Roman" w:hAnsi="Times New Roman"/>
          <w:sz w:val="24"/>
          <w:szCs w:val="24"/>
        </w:rPr>
        <w:t xml:space="preserve">05.06.2018 № 936 «Об утверждении Административного регламента предоставления муниципальной услуги «Размещение объектов, виды которых установлены Правительством Российской </w:t>
      </w:r>
      <w:proofErr w:type="gramStart"/>
      <w:r w:rsidRPr="009F15F5">
        <w:rPr>
          <w:rFonts w:ascii="Times New Roman" w:hAnsi="Times New Roman"/>
          <w:sz w:val="24"/>
          <w:szCs w:val="24"/>
        </w:rPr>
        <w:t>Федерации</w:t>
      </w:r>
      <w:proofErr w:type="gramEnd"/>
      <w:r w:rsidRPr="009F15F5">
        <w:rPr>
          <w:rFonts w:ascii="Times New Roman" w:hAnsi="Times New Roman"/>
          <w:sz w:val="24"/>
          <w:szCs w:val="24"/>
        </w:rPr>
        <w:t xml:space="preserve"> и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публичных сервитутов»</w:t>
      </w:r>
      <w:r w:rsidRPr="009F0E3F">
        <w:rPr>
          <w:rFonts w:ascii="Times New Roman" w:hAnsi="Times New Roman"/>
          <w:sz w:val="24"/>
          <w:szCs w:val="24"/>
        </w:rPr>
        <w:t xml:space="preserve"> и тем самым привести его в соответствие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0E3F">
        <w:rPr>
          <w:rFonts w:ascii="Times New Roman" w:hAnsi="Times New Roman"/>
          <w:sz w:val="24"/>
          <w:szCs w:val="24"/>
        </w:rPr>
        <w:t xml:space="preserve">действующему федеральному </w:t>
      </w:r>
      <w:r>
        <w:rPr>
          <w:rFonts w:ascii="Times New Roman" w:hAnsi="Times New Roman"/>
          <w:sz w:val="24"/>
          <w:szCs w:val="24"/>
        </w:rPr>
        <w:t xml:space="preserve">и региональному </w:t>
      </w:r>
      <w:r w:rsidRPr="009F0E3F">
        <w:rPr>
          <w:rFonts w:ascii="Times New Roman" w:hAnsi="Times New Roman"/>
          <w:sz w:val="24"/>
          <w:szCs w:val="24"/>
        </w:rPr>
        <w:t>законодательству.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88"/>
        <w:gridCol w:w="6001"/>
      </w:tblGrid>
      <w:tr w:rsidR="0056786A" w:rsidRPr="001C4921" w:rsidTr="0085025F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6A" w:rsidRPr="001C4921" w:rsidRDefault="0056786A" w:rsidP="008502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C492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ПЕРЕЧЕНЬ ВОПРОСОВ В РАМКАХ ПРОВЕДЕНИЯ ПУБЛИЧНЫХ КОНСУЛЬТАЦИЙ</w:t>
            </w:r>
          </w:p>
          <w:p w:rsidR="0056786A" w:rsidRPr="001C4921" w:rsidRDefault="0056786A" w:rsidP="008502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56786A" w:rsidRPr="001C4921" w:rsidRDefault="0056786A" w:rsidP="0085025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C49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proofErr w:type="spellStart"/>
            <w:r w:rsidRPr="001C4921">
              <w:rPr>
                <w:rFonts w:ascii="Times New Roman" w:hAnsi="Times New Roman"/>
                <w:sz w:val="24"/>
                <w:szCs w:val="24"/>
                <w:lang w:val="en-US"/>
              </w:rPr>
              <w:t>dgaz</w:t>
            </w:r>
            <w:proofErr w:type="spellEnd"/>
            <w:r w:rsidR="00675DBA" w:rsidRPr="001C4921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675DBA" w:rsidRPr="001C4921">
              <w:rPr>
                <w:rFonts w:ascii="Times New Roman" w:hAnsi="Times New Roman"/>
                <w:sz w:val="24"/>
                <w:szCs w:val="24"/>
                <w:lang w:val="en-US"/>
              </w:rPr>
              <w:t>mk</w:t>
            </w:r>
            <w:proofErr w:type="spellEnd"/>
            <w:r w:rsidRPr="001C4921">
              <w:rPr>
                <w:rFonts w:ascii="Times New Roman" w:hAnsi="Times New Roman"/>
                <w:sz w:val="24"/>
                <w:szCs w:val="24"/>
              </w:rPr>
              <w:t>@</w:t>
            </w:r>
            <w:r w:rsidRPr="001C4921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1C4921">
              <w:rPr>
                <w:rFonts w:ascii="Times New Roman" w:hAnsi="Times New Roman"/>
                <w:sz w:val="24"/>
                <w:szCs w:val="24"/>
              </w:rPr>
              <w:t>-19.</w:t>
            </w:r>
            <w:proofErr w:type="spellStart"/>
            <w:r w:rsidRPr="001C492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1C4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49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 позднее </w:t>
            </w:r>
            <w:r w:rsidR="00675DBA" w:rsidRPr="001C492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EE54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7.</w:t>
            </w:r>
            <w:r w:rsidR="00675DBA" w:rsidRPr="001C492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04</w:t>
            </w:r>
            <w:r w:rsidRPr="001C492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.2026.</w:t>
            </w:r>
          </w:p>
          <w:p w:rsidR="0056786A" w:rsidRPr="001C4921" w:rsidRDefault="0056786A" w:rsidP="008502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49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Позиции, направленные в </w:t>
            </w:r>
            <w:r w:rsidRPr="001C4921">
              <w:rPr>
                <w:rFonts w:ascii="Times New Roman" w:hAnsi="Times New Roman"/>
                <w:sz w:val="24"/>
                <w:szCs w:val="24"/>
              </w:rPr>
              <w:t>Департамент градостроительства, архитектуры и землеустройства Администрации города Абакана</w:t>
            </w:r>
            <w:r w:rsidRPr="001C49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56786A" w:rsidRPr="001C4921" w:rsidTr="0085025F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786A" w:rsidRPr="001C4921" w:rsidRDefault="0056786A" w:rsidP="008502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786A" w:rsidRPr="001C4921" w:rsidRDefault="0056786A" w:rsidP="008502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56786A" w:rsidRPr="001C4921" w:rsidRDefault="0056786A" w:rsidP="008502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C492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Контактная информация</w:t>
            </w:r>
          </w:p>
          <w:p w:rsidR="0056786A" w:rsidRPr="001C4921" w:rsidRDefault="0056786A" w:rsidP="008502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56786A" w:rsidRPr="001C4921" w:rsidTr="0085025F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56786A" w:rsidRPr="001C4921" w:rsidRDefault="0056786A" w:rsidP="00850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4921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По Вашему желанию</w:t>
            </w:r>
            <w:r w:rsidRPr="001C49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786A" w:rsidRPr="001C4921" w:rsidRDefault="0056786A" w:rsidP="00850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6786A" w:rsidRPr="001C4921" w:rsidTr="0085025F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56786A" w:rsidRPr="001C4921" w:rsidRDefault="0056786A" w:rsidP="00850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4921">
              <w:rPr>
                <w:rFonts w:ascii="Times New Roman" w:hAnsi="Times New Roman"/>
                <w:sz w:val="24"/>
                <w:szCs w:val="24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786A" w:rsidRPr="001C4921" w:rsidRDefault="0056786A" w:rsidP="00850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56786A" w:rsidRPr="001C4921" w:rsidTr="0085025F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56786A" w:rsidRPr="001C4921" w:rsidRDefault="0056786A" w:rsidP="00850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4921">
              <w:rPr>
                <w:rFonts w:ascii="Times New Roman" w:hAnsi="Times New Roman"/>
                <w:sz w:val="24"/>
                <w:szCs w:val="24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786A" w:rsidRPr="001C4921" w:rsidRDefault="0056786A" w:rsidP="00850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6786A" w:rsidRPr="001C4921" w:rsidTr="0085025F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56786A" w:rsidRPr="001C4921" w:rsidRDefault="0056786A" w:rsidP="00850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4921">
              <w:rPr>
                <w:rFonts w:ascii="Times New Roman" w:hAnsi="Times New Roman"/>
                <w:sz w:val="24"/>
                <w:szCs w:val="24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786A" w:rsidRPr="001C4921" w:rsidRDefault="0056786A" w:rsidP="00850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6786A" w:rsidRPr="001C4921" w:rsidTr="0085025F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56786A" w:rsidRPr="001C4921" w:rsidRDefault="0056786A" w:rsidP="00850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4921">
              <w:rPr>
                <w:rFonts w:ascii="Times New Roman" w:hAnsi="Times New Roman"/>
                <w:sz w:val="24"/>
                <w:szCs w:val="24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786A" w:rsidRPr="001C4921" w:rsidRDefault="0056786A" w:rsidP="00850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6786A" w:rsidRPr="001C4921" w:rsidTr="0085025F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786A" w:rsidRPr="001C4921" w:rsidRDefault="0056786A" w:rsidP="00850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4921">
              <w:rPr>
                <w:rFonts w:ascii="Times New Roman" w:hAnsi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786A" w:rsidRPr="001C4921" w:rsidRDefault="0056786A" w:rsidP="00850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</w:tbl>
    <w:p w:rsidR="0056786A" w:rsidRPr="001C4921" w:rsidRDefault="0056786A" w:rsidP="0056786A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4"/>
          <w:szCs w:val="24"/>
        </w:rPr>
      </w:pPr>
    </w:p>
    <w:p w:rsidR="0056786A" w:rsidRPr="001C4921" w:rsidRDefault="0056786A" w:rsidP="0056786A">
      <w:pPr>
        <w:pStyle w:val="a3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2"/>
          <w:sz w:val="24"/>
          <w:szCs w:val="24"/>
        </w:rPr>
      </w:pPr>
      <w:r w:rsidRPr="001C4921">
        <w:rPr>
          <w:rFonts w:ascii="Times New Roman" w:hAnsi="Times New Roman"/>
          <w:spacing w:val="-12"/>
          <w:sz w:val="24"/>
          <w:szCs w:val="24"/>
        </w:rPr>
        <w:t>Укажите сфер</w:t>
      </w:r>
      <w:proofErr w:type="gramStart"/>
      <w:r w:rsidRPr="001C4921">
        <w:rPr>
          <w:rFonts w:ascii="Times New Roman" w:hAnsi="Times New Roman"/>
          <w:spacing w:val="-12"/>
          <w:sz w:val="24"/>
          <w:szCs w:val="24"/>
        </w:rPr>
        <w:t>у(</w:t>
      </w:r>
      <w:proofErr w:type="spellStart"/>
      <w:proofErr w:type="gramEnd"/>
      <w:r w:rsidRPr="001C4921">
        <w:rPr>
          <w:rFonts w:ascii="Times New Roman" w:hAnsi="Times New Roman"/>
          <w:spacing w:val="-12"/>
          <w:sz w:val="24"/>
          <w:szCs w:val="24"/>
        </w:rPr>
        <w:t>ы</w:t>
      </w:r>
      <w:proofErr w:type="spellEnd"/>
      <w:r w:rsidRPr="001C4921">
        <w:rPr>
          <w:rFonts w:ascii="Times New Roman" w:hAnsi="Times New Roman"/>
          <w:spacing w:val="-12"/>
          <w:sz w:val="24"/>
          <w:szCs w:val="24"/>
        </w:rPr>
        <w:t>), на которую распространяется предполагаемое правовое регулирование:</w:t>
      </w:r>
    </w:p>
    <w:p w:rsidR="0056786A" w:rsidRPr="001C4921" w:rsidRDefault="0056786A" w:rsidP="0056786A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1C4921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</w:t>
      </w:r>
    </w:p>
    <w:p w:rsidR="0056786A" w:rsidRPr="001C4921" w:rsidRDefault="0056786A" w:rsidP="0056786A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1C4921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</w:t>
      </w:r>
    </w:p>
    <w:p w:rsidR="0056786A" w:rsidRPr="001C4921" w:rsidRDefault="0056786A" w:rsidP="0056786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C4921">
        <w:rPr>
          <w:rFonts w:ascii="Times New Roman" w:hAnsi="Times New Roman"/>
          <w:spacing w:val="-10"/>
          <w:sz w:val="24"/>
          <w:szCs w:val="24"/>
        </w:rPr>
        <w:t>Перечислите основные субъекты предпринимательской и инвестиционной</w:t>
      </w:r>
      <w:r w:rsidRPr="001C4921">
        <w:rPr>
          <w:rFonts w:ascii="Times New Roman" w:hAnsi="Times New Roman"/>
          <w:sz w:val="24"/>
          <w:szCs w:val="24"/>
        </w:rPr>
        <w:t xml:space="preserve"> деятельности, основные группы адресатов, чьи интересы будут затронуты </w:t>
      </w:r>
      <w:r w:rsidRPr="001C4921">
        <w:rPr>
          <w:rFonts w:ascii="Times New Roman" w:hAnsi="Times New Roman"/>
          <w:sz w:val="24"/>
          <w:szCs w:val="24"/>
        </w:rPr>
        <w:lastRenderedPageBreak/>
        <w:t>предполагаемым правовым регулированием? По возможности опишите, каким образом и в какой степени (существенной, несущественной) затронуты их интересы.</w:t>
      </w:r>
    </w:p>
    <w:p w:rsidR="0056786A" w:rsidRPr="001C4921" w:rsidRDefault="0056786A" w:rsidP="0056786A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C4921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56786A" w:rsidRPr="001C4921" w:rsidRDefault="0056786A" w:rsidP="0056786A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C4921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56786A" w:rsidRPr="001C4921" w:rsidRDefault="0056786A" w:rsidP="0056786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C4921">
        <w:rPr>
          <w:rFonts w:ascii="Times New Roman" w:hAnsi="Times New Roman"/>
          <w:sz w:val="24"/>
          <w:szCs w:val="24"/>
        </w:rPr>
        <w:t xml:space="preserve">Уточните возможные качественные и количественные (денежные </w:t>
      </w:r>
      <w:r w:rsidRPr="001C4921">
        <w:rPr>
          <w:rFonts w:ascii="Times New Roman" w:hAnsi="Times New Roman"/>
          <w:sz w:val="24"/>
          <w:szCs w:val="24"/>
        </w:rPr>
        <w:br/>
        <w:t xml:space="preserve">и натуральные) результаты воздействия предполагаемого правового регулирования для </w:t>
      </w:r>
      <w:r w:rsidRPr="001C4921">
        <w:rPr>
          <w:rFonts w:ascii="Times New Roman" w:hAnsi="Times New Roman"/>
          <w:spacing w:val="-4"/>
          <w:sz w:val="24"/>
          <w:szCs w:val="24"/>
        </w:rPr>
        <w:t>важнейших групп адресатов регулирования (положительные</w:t>
      </w:r>
      <w:r w:rsidRPr="001C4921">
        <w:rPr>
          <w:rFonts w:ascii="Times New Roman" w:hAnsi="Times New Roman"/>
          <w:spacing w:val="-4"/>
          <w:sz w:val="24"/>
          <w:szCs w:val="24"/>
        </w:rPr>
        <w:br/>
        <w:t>и отрицательные</w:t>
      </w:r>
      <w:r w:rsidRPr="001C4921">
        <w:rPr>
          <w:rFonts w:ascii="Times New Roman" w:hAnsi="Times New Roman"/>
          <w:sz w:val="24"/>
          <w:szCs w:val="24"/>
        </w:rPr>
        <w:t>).</w:t>
      </w:r>
    </w:p>
    <w:p w:rsidR="0056786A" w:rsidRPr="001C4921" w:rsidRDefault="0056786A" w:rsidP="0056786A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C4921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56786A" w:rsidRPr="001C4921" w:rsidRDefault="0056786A" w:rsidP="0056786A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C4921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56786A" w:rsidRPr="001C4921" w:rsidRDefault="0056786A" w:rsidP="0056786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4921">
        <w:rPr>
          <w:rFonts w:ascii="Times New Roman" w:hAnsi="Times New Roman"/>
          <w:sz w:val="24"/>
          <w:szCs w:val="24"/>
        </w:rPr>
        <w:t>Какие издержки (расходы) понесут адресаты правового регулирования в связи с принятием нормативного правового акта (в денежном эквиваленте)? Какие из указанных издержек Вы считаете необоснованными (избыточными, дублирующими)? ______________________________________________________________________</w:t>
      </w:r>
    </w:p>
    <w:p w:rsidR="0056786A" w:rsidRPr="001C4921" w:rsidRDefault="0056786A" w:rsidP="0056786A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C4921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56786A" w:rsidRPr="001C4921" w:rsidRDefault="0056786A" w:rsidP="005678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4921">
        <w:rPr>
          <w:rFonts w:ascii="Times New Roman" w:hAnsi="Times New Roman"/>
          <w:sz w:val="24"/>
          <w:szCs w:val="24"/>
        </w:rPr>
        <w:t>5. Влияет ли предполагаемое правовое регулирование</w:t>
      </w:r>
      <w:r w:rsidRPr="001C4921">
        <w:rPr>
          <w:rFonts w:ascii="Times New Roman" w:hAnsi="Times New Roman"/>
          <w:sz w:val="24"/>
          <w:szCs w:val="24"/>
        </w:rPr>
        <w:br/>
        <w:t>на конкурентную среду в отрасли? Если да, то как?</w:t>
      </w:r>
    </w:p>
    <w:p w:rsidR="0056786A" w:rsidRPr="001C4921" w:rsidRDefault="0056786A" w:rsidP="0056786A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C4921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56786A" w:rsidRPr="001C4921" w:rsidRDefault="0056786A" w:rsidP="0056786A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C4921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56786A" w:rsidRPr="001C4921" w:rsidRDefault="0056786A" w:rsidP="0056786A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4921">
        <w:rPr>
          <w:rFonts w:ascii="Times New Roman" w:hAnsi="Times New Roman"/>
          <w:sz w:val="24"/>
          <w:szCs w:val="24"/>
        </w:rPr>
        <w:t xml:space="preserve">6. Существуют ли альтернативные (менее затратные и (или) более эффективные) способы решения проблемы?  </w:t>
      </w:r>
    </w:p>
    <w:p w:rsidR="0056786A" w:rsidRPr="001C4921" w:rsidRDefault="0056786A" w:rsidP="0056786A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4921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56786A" w:rsidRPr="001C4921" w:rsidRDefault="0056786A" w:rsidP="005678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4921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56786A" w:rsidRPr="001C4921" w:rsidRDefault="0056786A" w:rsidP="0056786A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6786A" w:rsidRPr="001C4921" w:rsidRDefault="0056786A" w:rsidP="0056786A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1C4921">
        <w:rPr>
          <w:rFonts w:ascii="Times New Roman" w:hAnsi="Times New Roman"/>
          <w:sz w:val="24"/>
          <w:szCs w:val="24"/>
          <w:lang w:eastAsia="en-US"/>
        </w:rPr>
        <w:t>7. Если у Вас имеются дополнительные замечания, комментарии</w:t>
      </w:r>
      <w:r w:rsidRPr="001C4921">
        <w:rPr>
          <w:rFonts w:ascii="Times New Roman" w:hAnsi="Times New Roman"/>
          <w:sz w:val="24"/>
          <w:szCs w:val="24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1C4921">
        <w:rPr>
          <w:rFonts w:ascii="Times New Roman" w:hAnsi="Times New Roman"/>
          <w:sz w:val="24"/>
          <w:szCs w:val="24"/>
          <w:lang w:eastAsia="en-US"/>
        </w:rPr>
        <w:br/>
        <w:t xml:space="preserve"> их в форме следующей таблицы:</w:t>
      </w:r>
    </w:p>
    <w:p w:rsidR="0056786A" w:rsidRPr="001C4921" w:rsidRDefault="0056786A" w:rsidP="0056786A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402"/>
        <w:gridCol w:w="3118"/>
        <w:gridCol w:w="3118"/>
      </w:tblGrid>
      <w:tr w:rsidR="0056786A" w:rsidRPr="001C4921" w:rsidTr="0085025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86A" w:rsidRPr="001C4921" w:rsidRDefault="0056786A" w:rsidP="0085025F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4921"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проекта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86A" w:rsidRPr="001C4921" w:rsidRDefault="0056786A" w:rsidP="0085025F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4921"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86A" w:rsidRPr="001C4921" w:rsidRDefault="0056786A" w:rsidP="0085025F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4921"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 w:rsidR="0056786A" w:rsidRPr="001C4921" w:rsidTr="0085025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86A" w:rsidRPr="001C4921" w:rsidRDefault="0056786A" w:rsidP="0085025F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86A" w:rsidRPr="001C4921" w:rsidRDefault="0056786A" w:rsidP="0085025F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86A" w:rsidRPr="001C4921" w:rsidRDefault="0056786A" w:rsidP="0085025F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56786A" w:rsidRDefault="0056786A" w:rsidP="005678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C4921" w:rsidRPr="001C4921" w:rsidRDefault="001C4921" w:rsidP="005678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754" w:type="dxa"/>
        <w:tblLook w:val="04A0"/>
      </w:tblPr>
      <w:tblGrid>
        <w:gridCol w:w="4361"/>
        <w:gridCol w:w="3433"/>
        <w:gridCol w:w="1960"/>
      </w:tblGrid>
      <w:tr w:rsidR="0056786A" w:rsidRPr="001C4921" w:rsidTr="0085025F">
        <w:tc>
          <w:tcPr>
            <w:tcW w:w="4361" w:type="dxa"/>
          </w:tcPr>
          <w:p w:rsidR="0056786A" w:rsidRPr="001C4921" w:rsidRDefault="0056786A" w:rsidP="0085025F">
            <w:pPr>
              <w:rPr>
                <w:rFonts w:ascii="Times New Roman" w:hAnsi="Times New Roman"/>
                <w:sz w:val="24"/>
                <w:szCs w:val="24"/>
              </w:rPr>
            </w:pPr>
            <w:r w:rsidRPr="001C4921">
              <w:rPr>
                <w:rFonts w:ascii="Times New Roman" w:hAnsi="Times New Roman"/>
                <w:sz w:val="24"/>
                <w:szCs w:val="24"/>
              </w:rPr>
              <w:t xml:space="preserve">Начальник ДГАЗ Администрации </w:t>
            </w:r>
            <w:proofErr w:type="gramStart"/>
            <w:r w:rsidRPr="001C492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1C4921">
              <w:rPr>
                <w:rFonts w:ascii="Times New Roman" w:hAnsi="Times New Roman"/>
                <w:sz w:val="24"/>
                <w:szCs w:val="24"/>
              </w:rPr>
              <w:t>. Абакана</w:t>
            </w:r>
            <w:r w:rsidRPr="001C4921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433" w:type="dxa"/>
          </w:tcPr>
          <w:p w:rsidR="0056786A" w:rsidRPr="001C4921" w:rsidRDefault="0056786A" w:rsidP="0085025F">
            <w:pPr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56786A" w:rsidRPr="001C4921" w:rsidRDefault="0056786A" w:rsidP="0085025F">
            <w:pPr>
              <w:rPr>
                <w:rFonts w:ascii="Times New Roman" w:hAnsi="Times New Roman"/>
                <w:sz w:val="24"/>
                <w:szCs w:val="24"/>
              </w:rPr>
            </w:pPr>
            <w:r w:rsidRPr="001C4921">
              <w:rPr>
                <w:rFonts w:ascii="Times New Roman" w:hAnsi="Times New Roman"/>
                <w:sz w:val="24"/>
                <w:szCs w:val="24"/>
              </w:rPr>
              <w:t>М.Н. Беспалова</w:t>
            </w:r>
          </w:p>
        </w:tc>
      </w:tr>
    </w:tbl>
    <w:p w:rsidR="0056786A" w:rsidRPr="001C4921" w:rsidRDefault="0056786A" w:rsidP="0056786A">
      <w:pPr>
        <w:rPr>
          <w:rFonts w:ascii="Times New Roman" w:hAnsi="Times New Roman"/>
          <w:sz w:val="24"/>
          <w:szCs w:val="24"/>
        </w:rPr>
      </w:pPr>
    </w:p>
    <w:p w:rsidR="00EE1F03" w:rsidRPr="00A96A6A" w:rsidRDefault="00EE1F03">
      <w:pPr>
        <w:rPr>
          <w:rFonts w:ascii="Times New Roman" w:hAnsi="Times New Roman"/>
          <w:sz w:val="24"/>
          <w:szCs w:val="24"/>
          <w:lang w:val="en-US"/>
        </w:rPr>
      </w:pPr>
    </w:p>
    <w:sectPr w:rsidR="00EE1F03" w:rsidRPr="00A96A6A" w:rsidSect="00AF28A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C37F8"/>
    <w:multiLevelType w:val="multilevel"/>
    <w:tmpl w:val="607C37F8"/>
    <w:lvl w:ilvl="0">
      <w:start w:val="1"/>
      <w:numFmt w:val="decimal"/>
      <w:lvlText w:val="%1."/>
      <w:lvlJc w:val="left"/>
      <w:pPr>
        <w:ind w:left="1554" w:hanging="42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6786A"/>
    <w:rsid w:val="001C4921"/>
    <w:rsid w:val="002F600B"/>
    <w:rsid w:val="00394D07"/>
    <w:rsid w:val="004B0672"/>
    <w:rsid w:val="00545FD2"/>
    <w:rsid w:val="0056786A"/>
    <w:rsid w:val="005E3FA2"/>
    <w:rsid w:val="0061048A"/>
    <w:rsid w:val="00671C64"/>
    <w:rsid w:val="00675DBA"/>
    <w:rsid w:val="006F2962"/>
    <w:rsid w:val="00761666"/>
    <w:rsid w:val="009204C8"/>
    <w:rsid w:val="009C5924"/>
    <w:rsid w:val="00A429A7"/>
    <w:rsid w:val="00A96A6A"/>
    <w:rsid w:val="00AA1E75"/>
    <w:rsid w:val="00B768F5"/>
    <w:rsid w:val="00C27275"/>
    <w:rsid w:val="00CA253E"/>
    <w:rsid w:val="00D57E53"/>
    <w:rsid w:val="00E14B6C"/>
    <w:rsid w:val="00EE1F03"/>
    <w:rsid w:val="00EE54E8"/>
    <w:rsid w:val="00F328FA"/>
    <w:rsid w:val="00F47B34"/>
    <w:rsid w:val="00FB2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86A"/>
    <w:rPr>
      <w:rFonts w:ascii="Calibri" w:eastAsia="Times New Roman" w:hAnsi="Calibri"/>
      <w:sz w:val="22"/>
      <w:szCs w:val="22"/>
      <w:lang w:eastAsia="ru-RU"/>
    </w:rPr>
  </w:style>
  <w:style w:type="paragraph" w:styleId="1">
    <w:name w:val="heading 1"/>
    <w:basedOn w:val="a"/>
    <w:link w:val="10"/>
    <w:uiPriority w:val="9"/>
    <w:qFormat/>
    <w:rsid w:val="0056786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786A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56786A"/>
    <w:pPr>
      <w:ind w:left="720"/>
      <w:contextualSpacing/>
    </w:pPr>
  </w:style>
  <w:style w:type="paragraph" w:customStyle="1" w:styleId="ConsPlusNormal">
    <w:name w:val="ConsPlusNormal"/>
    <w:rsid w:val="0056786A"/>
    <w:pPr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ДГАЗ Администрации г.Абакан</Company>
  <LinksUpToDate>false</LinksUpToDate>
  <CharactersWithSpaces>8593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KsenyaSht</dc:creator>
  <cp:keywords/>
  <dc:description/>
  <cp:lastModifiedBy>KsenyaSht</cp:lastModifiedBy>
  <cp:revision>6</cp:revision>
  <dcterms:created xsi:type="dcterms:W3CDTF">2026-02-24T09:53:00Z</dcterms:created>
  <dcterms:modified xsi:type="dcterms:W3CDTF">2026-04-08T10:39:00Z</dcterms:modified>
</cp:coreProperties>
</file>